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614" w:rsidRPr="00E46B32" w:rsidRDefault="00EA1614" w:rsidP="00EA1614">
      <w:pPr>
        <w:pStyle w:val="Heading2"/>
        <w:rPr>
          <w:color w:val="000000" w:themeColor="text1"/>
        </w:rPr>
      </w:pPr>
      <w:bookmarkStart w:id="0" w:name="_Toc239057974"/>
      <w:bookmarkStart w:id="1" w:name="_GoBack"/>
      <w:r w:rsidRPr="00E46B32">
        <w:rPr>
          <w:color w:val="000000" w:themeColor="text1"/>
        </w:rPr>
        <w:t>Handout: The Four Stages of Appreciative Inquiry</w:t>
      </w:r>
      <w:bookmarkEnd w:id="0"/>
      <w:bookmarkEnd w:id="1"/>
    </w:p>
    <w:p w:rsidR="00EA1614" w:rsidRDefault="00EA1614" w:rsidP="00EA1614">
      <w:r>
        <w:t xml:space="preserve">The four stages in the Appreciative Inquiry model are known as the 4-D cycle. </w:t>
      </w:r>
    </w:p>
    <w:p w:rsidR="00EA1614" w:rsidRDefault="00EA1614" w:rsidP="00EA1614">
      <w:proofErr w:type="gramStart"/>
      <w:r w:rsidRPr="00314E59">
        <w:rPr>
          <w:rStyle w:val="H3Character"/>
        </w:rPr>
        <w:t>Discovery.</w:t>
      </w:r>
      <w:proofErr w:type="gramEnd"/>
      <w:r>
        <w:t xml:space="preserve"> </w:t>
      </w:r>
      <w:proofErr w:type="gramStart"/>
      <w:r>
        <w:t>Mobilizing the whole system by engaging all stakeholders in the articulation of strengths and best practices.</w:t>
      </w:r>
      <w:proofErr w:type="gramEnd"/>
      <w:r>
        <w:t xml:space="preserve">  </w:t>
      </w:r>
      <w:proofErr w:type="gramStart"/>
      <w:r>
        <w:t>Identifying “The best of what has been and what is.”</w:t>
      </w:r>
      <w:proofErr w:type="gramEnd"/>
    </w:p>
    <w:p w:rsidR="00EA1614" w:rsidRDefault="00CD0384" w:rsidP="00EA1614">
      <w:r>
        <w:rPr>
          <w:rStyle w:val="H3Character"/>
        </w:rPr>
        <w:t>Dream:</w:t>
      </w:r>
      <w:r w:rsidR="00EA1614">
        <w:t xml:space="preserve"> Creating a clear results-oriented vision in relation to discovered potential and in relation to questions of higher purpose, such as “What does the world call us to become?”</w:t>
      </w:r>
    </w:p>
    <w:p w:rsidR="00EA1614" w:rsidRDefault="00CD0384" w:rsidP="00EA1614">
      <w:r>
        <w:rPr>
          <w:rStyle w:val="H3Character"/>
        </w:rPr>
        <w:t>Design:</w:t>
      </w:r>
      <w:r w:rsidR="00EA1614">
        <w:t xml:space="preserve"> Creating possibility propositions of the idea organization, articulating an organization design that is capable of drawing upon and magnifying the positive core to realize the newly expressed dream.</w:t>
      </w:r>
    </w:p>
    <w:p w:rsidR="00EA1614" w:rsidRDefault="00EA1614" w:rsidP="00EA1614">
      <w:r w:rsidRPr="00314E59">
        <w:rPr>
          <w:rStyle w:val="H3Character"/>
        </w:rPr>
        <w:t>Destiny</w:t>
      </w:r>
      <w:r w:rsidR="00CD0384">
        <w:rPr>
          <w:rStyle w:val="H3Character"/>
        </w:rPr>
        <w:t>:</w:t>
      </w:r>
      <w:r>
        <w:t xml:space="preserve">  Strengthening the affirmative capability of the whole system, enabling it to build hope and sustain momentum for ongoing positive change and high performance.</w:t>
      </w:r>
    </w:p>
    <w:p w:rsidR="00EA1614" w:rsidRDefault="00EA1614" w:rsidP="00EA1614">
      <w:r>
        <w:t xml:space="preserve">While each AI process is unique in an organization, change efforts typically progress sequentially through the 4-D cycle. Positioned in the center of the diagram below, the organization’s </w:t>
      </w:r>
      <w:r w:rsidRPr="00B07B0A">
        <w:rPr>
          <w:b/>
        </w:rPr>
        <w:t>Affirmative topic choice</w:t>
      </w:r>
      <w:r>
        <w:rPr>
          <w:b/>
        </w:rPr>
        <w:t xml:space="preserve"> </w:t>
      </w:r>
      <w:r>
        <w:t xml:space="preserve">is entered, surrounded by the four phases. </w:t>
      </w:r>
    </w:p>
    <w:p w:rsidR="00EA1614" w:rsidRPr="00180721" w:rsidRDefault="00EA1614" w:rsidP="00EA1614">
      <w:pPr>
        <w:jc w:val="center"/>
      </w:pPr>
      <w:r>
        <w:rPr>
          <w:noProof/>
          <w:lang w:bidi="ar-SA"/>
        </w:rPr>
        <w:drawing>
          <wp:inline distT="0" distB="0" distL="0" distR="0">
            <wp:extent cx="5019675" cy="3657600"/>
            <wp:effectExtent l="19050" t="0" r="9525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132" w:rsidRDefault="00082132" w:rsidP="00EA1614"/>
    <w:sectPr w:rsidR="00082132" w:rsidSect="000821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A1614"/>
    <w:rsid w:val="00054CFB"/>
    <w:rsid w:val="00065895"/>
    <w:rsid w:val="00082132"/>
    <w:rsid w:val="0018712C"/>
    <w:rsid w:val="002C1345"/>
    <w:rsid w:val="003B526D"/>
    <w:rsid w:val="00636778"/>
    <w:rsid w:val="00684407"/>
    <w:rsid w:val="006B77BF"/>
    <w:rsid w:val="007B45F2"/>
    <w:rsid w:val="008825AB"/>
    <w:rsid w:val="009635F7"/>
    <w:rsid w:val="00A75A68"/>
    <w:rsid w:val="00BF208E"/>
    <w:rsid w:val="00CD0384"/>
    <w:rsid w:val="00CD70D7"/>
    <w:rsid w:val="00E46B32"/>
    <w:rsid w:val="00EA1614"/>
    <w:rsid w:val="00EF080C"/>
    <w:rsid w:val="00FA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614"/>
    <w:rPr>
      <w:rFonts w:ascii="Calibri" w:eastAsia="Times New Roman" w:hAnsi="Calibri" w:cs="Times New Roman"/>
      <w:lang w:val="en-US"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1614"/>
    <w:pPr>
      <w:keepNext/>
      <w:keepLines/>
      <w:spacing w:before="200" w:after="12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A1614"/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character" w:customStyle="1" w:styleId="H3Character">
    <w:name w:val="H3 Character"/>
    <w:basedOn w:val="DefaultParagraphFont"/>
    <w:qFormat/>
    <w:rsid w:val="00EA1614"/>
    <w:rPr>
      <w:b/>
      <w:smallCaps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614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5</cp:revision>
  <dcterms:created xsi:type="dcterms:W3CDTF">2011-01-06T15:32:00Z</dcterms:created>
  <dcterms:modified xsi:type="dcterms:W3CDTF">2013-04-17T16:11:00Z</dcterms:modified>
</cp:coreProperties>
</file>